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ACB" w14:textId="77777777" w:rsidR="002B2925" w:rsidRPr="00BE0A39" w:rsidRDefault="002B2925" w:rsidP="00FA7BD9">
      <w:pPr>
        <w:pStyle w:val="c"/>
        <w:spacing w:before="0" w:beforeAutospacing="0" w:after="0" w:afterAutospacing="0"/>
        <w:jc w:val="center"/>
      </w:pPr>
    </w:p>
    <w:p w14:paraId="05F82FF2" w14:textId="77777777" w:rsidR="00F85150" w:rsidRPr="00BE0A39" w:rsidRDefault="00F85150" w:rsidP="00FA7BD9">
      <w:pPr>
        <w:pStyle w:val="c"/>
        <w:spacing w:before="0" w:beforeAutospacing="0" w:after="0" w:afterAutospacing="0"/>
        <w:jc w:val="center"/>
      </w:pPr>
      <w:r w:rsidRPr="00BE0A39">
        <w:t>SYSTEM PUNKTOWY STOSOWANY DO OCENY PREFERENCJI Z TYTUŁU POSIADANEGO PRZEZ KANDYDATÓW DO SŁUŻBY W PAŃSTWOWEJ STRAŻY POŻARNEJ WYKSZTAŁCENIA, WYSZKOLENIA LUB POSIADANYCH UMIEJĘTNOŚCI</w:t>
      </w:r>
    </w:p>
    <w:p w14:paraId="1D54145C" w14:textId="77777777" w:rsidR="00F85150" w:rsidRPr="00BE0A39" w:rsidRDefault="00F85150" w:rsidP="00FA7BD9">
      <w:pPr>
        <w:pStyle w:val="c"/>
        <w:spacing w:before="0" w:beforeAutospacing="0" w:after="0" w:afterAutospacing="0"/>
        <w:jc w:val="center"/>
      </w:pPr>
    </w:p>
    <w:p w14:paraId="3D9DBECD" w14:textId="77777777" w:rsidR="00F85150" w:rsidRPr="00BE0A39" w:rsidRDefault="00F85150" w:rsidP="00FA7BD9">
      <w:pPr>
        <w:pStyle w:val="nop1"/>
        <w:spacing w:before="0" w:beforeAutospacing="0" w:after="0" w:afterAutospacing="0"/>
        <w:ind w:left="240"/>
        <w:jc w:val="both"/>
      </w:pPr>
      <w:r w:rsidRPr="00BE0A39">
        <w:rPr>
          <w:b/>
          <w:bCs/>
        </w:rPr>
        <w:t>Preferencje, za które obligatoryjnie są przyznawane punkty:</w:t>
      </w:r>
    </w:p>
    <w:p w14:paraId="67AD8CD8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szkolenie podstawowe w zawodzie strażak – 20 punktów;</w:t>
      </w:r>
    </w:p>
    <w:p w14:paraId="08013A86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posiadanie tytułu zawodowego technik pożarnictwa – 25 punktów;</w:t>
      </w:r>
    </w:p>
    <w:p w14:paraId="322EEA6B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posiadanie tytułu zawodowego inżynier pożarnictwa – 30 punktów;</w:t>
      </w:r>
    </w:p>
    <w:p w14:paraId="4CE3C624" w14:textId="6C41F667" w:rsidR="00F85150" w:rsidRPr="00BE0A39" w:rsidRDefault="00781BD4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F0DCC">
        <w:t>, lub dyplomu ukończenia w Akademii Pożarniczej studiów na kierunku inżynieria bezpieczeństwa w zakresie bezpieczeństwa pożarowego</w:t>
      </w:r>
      <w:r w:rsidRPr="00BE0A39">
        <w:t xml:space="preserve"> - 15 punktów</w:t>
      </w:r>
      <w:r w:rsidR="00F85150" w:rsidRPr="00BE0A39">
        <w:t>;</w:t>
      </w:r>
    </w:p>
    <w:p w14:paraId="5935208E" w14:textId="3996BA70" w:rsidR="00F85150" w:rsidRPr="00BE0A39" w:rsidRDefault="00781BD4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 xml:space="preserve">uzyskanie kwalifikacji ratownika, o których mowa w art. 13 ustawy z dnia 8 września 2006 r. o Państwowym Ratownictwie Medycznym (Dz. U. z 2020 r. poz. 882, 2112 </w:t>
      </w:r>
      <w:r w:rsidR="001F0DCC">
        <w:br/>
      </w:r>
      <w:r w:rsidRPr="00BE0A39">
        <w:t>i 2401 oraz z 2021 r. poz. 159, 1559 i 1641) - 5 punktów</w:t>
      </w:r>
      <w:r w:rsidR="00F85150" w:rsidRPr="00BE0A39">
        <w:t>;</w:t>
      </w:r>
    </w:p>
    <w:p w14:paraId="662EBA61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uprawnienia do wykonywania zawodu ratownika medycznego, o których mowa w art. 10 ustawy z dnia 8 września 2006 r. o Państwowym Ratownictwie Medycznym – 15 punktów;</w:t>
      </w:r>
    </w:p>
    <w:p w14:paraId="29B1106E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wyszkolenie pożarnicze w ochotniczej straży pożarnej – ukończone SP – 5 punktów;</w:t>
      </w:r>
    </w:p>
    <w:p w14:paraId="08D002BD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wyszkolenie pożarnicze w ochotniczej straży pożarnej – ukończone SP+RT – 10 punktów;</w:t>
      </w:r>
    </w:p>
    <w:p w14:paraId="2F05B7AC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wyszkolenie pożarnicze w ochotniczej straży pożarnej – ukończone SP+RT+RW – 15 punktów;</w:t>
      </w:r>
    </w:p>
    <w:p w14:paraId="0963FF01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wyszkolenie pożarnicze w ochotniczej straży pożarnej – ukończone SP według programu z dnia 17 listopada 2015 r. – 15 punktów;</w:t>
      </w:r>
    </w:p>
    <w:p w14:paraId="5C3A81B5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p w14:paraId="4B8EED5F" w14:textId="77777777" w:rsidR="00F85150" w:rsidRPr="00BE0A39" w:rsidRDefault="00F85150" w:rsidP="00FA7BD9">
      <w:pPr>
        <w:pStyle w:val="p1"/>
        <w:spacing w:before="0" w:beforeAutospacing="0" w:after="0" w:afterAutospacing="0"/>
        <w:ind w:left="480" w:hanging="240"/>
        <w:jc w:val="both"/>
      </w:pPr>
    </w:p>
    <w:p w14:paraId="45352F93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prawo jazdy kat. C – 5 punktów;</w:t>
      </w:r>
    </w:p>
    <w:p w14:paraId="246F00FB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prawo jazdy kat. C+E – 10 punktów;</w:t>
      </w:r>
    </w:p>
    <w:p w14:paraId="51856A36" w14:textId="77777777" w:rsidR="00F85150" w:rsidRPr="00BE0A3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</w:pPr>
      <w:r w:rsidRPr="00BE0A39">
        <w:t>inne kwalifikacje lub uprawnienia wymagane na danym sta</w:t>
      </w:r>
      <w:r w:rsidR="003821AB" w:rsidRPr="00BE0A39">
        <w:t>nowisku – w sumie do 15 punktów</w:t>
      </w:r>
    </w:p>
    <w:p w14:paraId="69A4F470" w14:textId="7809A7F7" w:rsidR="006362CD" w:rsidRPr="00BE0A39" w:rsidRDefault="006362CD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</w:t>
      </w:r>
      <w:r w:rsidR="00933C41" w:rsidRPr="00BE0A39">
        <w:rPr>
          <w:sz w:val="24"/>
          <w:szCs w:val="24"/>
        </w:rPr>
        <w:t>UDT do obsługi urządzeń transportu bliskiego (urządzeń transportu bliskiego w kategorii II Ż) – 2 pkt,</w:t>
      </w:r>
    </w:p>
    <w:p w14:paraId="064868F8" w14:textId="06773578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UDT do obsługi podestów ruchomych przejezdnych (urządzeń transportu bliskiego w kategorii I P) – </w:t>
      </w:r>
      <w:r w:rsidR="00A22BF8" w:rsidRPr="00BE0A39">
        <w:rPr>
          <w:sz w:val="24"/>
          <w:szCs w:val="24"/>
        </w:rPr>
        <w:t>3</w:t>
      </w:r>
      <w:r w:rsidRPr="00BE0A39">
        <w:rPr>
          <w:sz w:val="24"/>
          <w:szCs w:val="24"/>
        </w:rPr>
        <w:t xml:space="preserve"> </w:t>
      </w:r>
      <w:r w:rsidR="00933C41" w:rsidRPr="00BE0A39">
        <w:rPr>
          <w:sz w:val="24"/>
          <w:szCs w:val="24"/>
        </w:rPr>
        <w:t>pkt</w:t>
      </w:r>
      <w:r w:rsidRPr="00BE0A39">
        <w:rPr>
          <w:sz w:val="24"/>
          <w:szCs w:val="24"/>
        </w:rPr>
        <w:t>,</w:t>
      </w:r>
    </w:p>
    <w:p w14:paraId="22EFB349" w14:textId="7FB3EB02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UDT do napełniania zbiorników przenośnych – </w:t>
      </w:r>
      <w:r w:rsidR="00CB14EC" w:rsidRPr="00BE0A39">
        <w:rPr>
          <w:sz w:val="24"/>
          <w:szCs w:val="24"/>
        </w:rPr>
        <w:t>1</w:t>
      </w:r>
      <w:r w:rsidRPr="00BE0A39">
        <w:rPr>
          <w:sz w:val="24"/>
          <w:szCs w:val="24"/>
        </w:rPr>
        <w:t xml:space="preserve"> </w:t>
      </w:r>
      <w:r w:rsidR="0044252C" w:rsidRPr="00BE0A39">
        <w:rPr>
          <w:sz w:val="24"/>
          <w:szCs w:val="24"/>
        </w:rPr>
        <w:t>pkt</w:t>
      </w:r>
      <w:r w:rsidRPr="00BE0A39">
        <w:rPr>
          <w:sz w:val="24"/>
          <w:szCs w:val="24"/>
        </w:rPr>
        <w:t>,</w:t>
      </w:r>
    </w:p>
    <w:p w14:paraId="60BDAC0B" w14:textId="6724CCFC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płetwonurka, co najmniej, w zakresie nurkowania rekreacyjnego – </w:t>
      </w:r>
      <w:r w:rsidR="00903A24">
        <w:rPr>
          <w:sz w:val="24"/>
          <w:szCs w:val="24"/>
        </w:rPr>
        <w:t>4</w:t>
      </w:r>
      <w:r w:rsidRPr="00BE0A39">
        <w:rPr>
          <w:sz w:val="24"/>
          <w:szCs w:val="24"/>
        </w:rPr>
        <w:t> </w:t>
      </w:r>
      <w:r w:rsidR="0044252C" w:rsidRPr="00BE0A39">
        <w:rPr>
          <w:sz w:val="24"/>
          <w:szCs w:val="24"/>
        </w:rPr>
        <w:t>pkt</w:t>
      </w:r>
      <w:r w:rsidRPr="00BE0A39">
        <w:rPr>
          <w:sz w:val="24"/>
          <w:szCs w:val="24"/>
        </w:rPr>
        <w:t>,</w:t>
      </w:r>
    </w:p>
    <w:p w14:paraId="677E087F" w14:textId="43635C32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do nurkowania w suchych skafandrach – </w:t>
      </w:r>
      <w:r w:rsidR="00933C41" w:rsidRPr="00BE0A39">
        <w:rPr>
          <w:sz w:val="24"/>
          <w:szCs w:val="24"/>
        </w:rPr>
        <w:t>2</w:t>
      </w:r>
      <w:r w:rsidRPr="00BE0A39">
        <w:rPr>
          <w:sz w:val="24"/>
          <w:szCs w:val="24"/>
        </w:rPr>
        <w:t xml:space="preserve"> </w:t>
      </w:r>
      <w:r w:rsidR="0044252C" w:rsidRPr="00BE0A39">
        <w:rPr>
          <w:sz w:val="24"/>
          <w:szCs w:val="24"/>
        </w:rPr>
        <w:t>pkt</w:t>
      </w:r>
      <w:r w:rsidRPr="00BE0A39">
        <w:rPr>
          <w:sz w:val="24"/>
          <w:szCs w:val="24"/>
        </w:rPr>
        <w:t>,</w:t>
      </w:r>
    </w:p>
    <w:p w14:paraId="6918DC8E" w14:textId="18B8CADD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sternika motorowodnego lub </w:t>
      </w:r>
      <w:proofErr w:type="spellStart"/>
      <w:r w:rsidRPr="00BE0A39">
        <w:rPr>
          <w:sz w:val="24"/>
          <w:szCs w:val="24"/>
        </w:rPr>
        <w:t>stermotorzysty</w:t>
      </w:r>
      <w:proofErr w:type="spellEnd"/>
      <w:r w:rsidRPr="00BE0A39">
        <w:rPr>
          <w:sz w:val="24"/>
          <w:szCs w:val="24"/>
        </w:rPr>
        <w:t xml:space="preserve"> </w:t>
      </w:r>
      <w:r w:rsidR="002A554A" w:rsidRPr="002A554A">
        <w:rPr>
          <w:sz w:val="24"/>
          <w:szCs w:val="24"/>
        </w:rPr>
        <w:t xml:space="preserve">lub młodszego </w:t>
      </w:r>
      <w:proofErr w:type="spellStart"/>
      <w:r w:rsidR="002A554A" w:rsidRPr="002A554A">
        <w:rPr>
          <w:sz w:val="24"/>
          <w:szCs w:val="24"/>
        </w:rPr>
        <w:t>stermotorzysty</w:t>
      </w:r>
      <w:proofErr w:type="spellEnd"/>
      <w:r w:rsidR="002A554A" w:rsidRPr="002A554A">
        <w:rPr>
          <w:sz w:val="24"/>
          <w:szCs w:val="24"/>
        </w:rPr>
        <w:t xml:space="preserve"> </w:t>
      </w:r>
      <w:r w:rsidR="0003588B" w:rsidRPr="00BE0A39">
        <w:rPr>
          <w:sz w:val="24"/>
          <w:szCs w:val="24"/>
        </w:rPr>
        <w:t xml:space="preserve">– </w:t>
      </w:r>
      <w:r w:rsidR="000B22AF" w:rsidRPr="00BE0A39">
        <w:rPr>
          <w:sz w:val="24"/>
          <w:szCs w:val="24"/>
        </w:rPr>
        <w:t>2</w:t>
      </w:r>
      <w:r w:rsidR="0003588B" w:rsidRPr="00BE0A39">
        <w:rPr>
          <w:sz w:val="24"/>
          <w:szCs w:val="24"/>
        </w:rPr>
        <w:t xml:space="preserve"> </w:t>
      </w:r>
      <w:r w:rsidR="0044252C" w:rsidRPr="00BE0A39">
        <w:rPr>
          <w:sz w:val="24"/>
          <w:szCs w:val="24"/>
        </w:rPr>
        <w:t>pkt</w:t>
      </w:r>
    </w:p>
    <w:p w14:paraId="79D22D6B" w14:textId="4B120A42" w:rsidR="003821AB" w:rsidRPr="00BE0A39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drwala - operatora pilarek – </w:t>
      </w:r>
      <w:r w:rsidR="0003588B" w:rsidRPr="00BE0A39">
        <w:rPr>
          <w:sz w:val="24"/>
          <w:szCs w:val="24"/>
        </w:rPr>
        <w:t>1</w:t>
      </w:r>
      <w:r w:rsidRPr="00BE0A39">
        <w:rPr>
          <w:sz w:val="24"/>
          <w:szCs w:val="24"/>
        </w:rPr>
        <w:t xml:space="preserve"> </w:t>
      </w:r>
      <w:r w:rsidR="0044252C" w:rsidRPr="00BE0A39">
        <w:rPr>
          <w:sz w:val="24"/>
          <w:szCs w:val="24"/>
        </w:rPr>
        <w:t>pkt</w:t>
      </w:r>
      <w:r w:rsidRPr="00BE0A39">
        <w:rPr>
          <w:sz w:val="24"/>
          <w:szCs w:val="24"/>
        </w:rPr>
        <w:t>,</w:t>
      </w:r>
    </w:p>
    <w:p w14:paraId="24702FD9" w14:textId="44554597" w:rsidR="00F85150" w:rsidRPr="00BE0A39" w:rsidRDefault="003821AB" w:rsidP="00F5132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lastRenderedPageBreak/>
        <w:t xml:space="preserve">praktyka w prowadzeniu samochodów ciężarowych – </w:t>
      </w:r>
      <w:r w:rsidR="00933C41" w:rsidRPr="00BE0A39">
        <w:rPr>
          <w:sz w:val="24"/>
          <w:szCs w:val="24"/>
        </w:rPr>
        <w:t>1</w:t>
      </w:r>
      <w:r w:rsidRPr="00BE0A39">
        <w:rPr>
          <w:sz w:val="24"/>
          <w:szCs w:val="24"/>
        </w:rPr>
        <w:t xml:space="preserve"> </w:t>
      </w:r>
      <w:r w:rsidR="00022E9B">
        <w:rPr>
          <w:sz w:val="24"/>
          <w:szCs w:val="24"/>
        </w:rPr>
        <w:t>pkt</w:t>
      </w:r>
      <w:r w:rsidRPr="00BE0A39">
        <w:rPr>
          <w:sz w:val="24"/>
          <w:szCs w:val="24"/>
        </w:rPr>
        <w:t xml:space="preserve"> za każdy pełny rok udokumentowanej praktyki, w sumie nie więcej niż </w:t>
      </w:r>
      <w:r w:rsidR="000754D7" w:rsidRPr="00BE0A39">
        <w:rPr>
          <w:sz w:val="24"/>
          <w:szCs w:val="24"/>
        </w:rPr>
        <w:t>3</w:t>
      </w:r>
      <w:r w:rsidR="0003588B" w:rsidRPr="00BE0A39">
        <w:rPr>
          <w:sz w:val="24"/>
          <w:szCs w:val="24"/>
        </w:rPr>
        <w:t xml:space="preserve"> </w:t>
      </w:r>
      <w:r w:rsidR="0044252C" w:rsidRPr="00BE0A39">
        <w:rPr>
          <w:sz w:val="24"/>
          <w:szCs w:val="24"/>
        </w:rPr>
        <w:t>pkt</w:t>
      </w:r>
      <w:r w:rsidR="00F5132F" w:rsidRPr="00BE0A39">
        <w:rPr>
          <w:sz w:val="24"/>
          <w:szCs w:val="24"/>
        </w:rPr>
        <w:t>,</w:t>
      </w:r>
    </w:p>
    <w:p w14:paraId="24E6AA07" w14:textId="6F64920D" w:rsidR="00DB1DA3" w:rsidRPr="00BE0A39" w:rsidRDefault="00DB1DA3" w:rsidP="00DB1D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szkolenie doskonalące z zakresu współdziałania z SPZOZ Lotniczego Pogotowia Ratunkowego (min. część teoretyczna) – </w:t>
      </w:r>
      <w:r w:rsidR="000754D7" w:rsidRPr="00BE0A39">
        <w:rPr>
          <w:sz w:val="24"/>
          <w:szCs w:val="24"/>
        </w:rPr>
        <w:t>1</w:t>
      </w:r>
      <w:r w:rsidRPr="00BE0A39">
        <w:rPr>
          <w:sz w:val="24"/>
          <w:szCs w:val="24"/>
        </w:rPr>
        <w:t xml:space="preserve"> pkt,</w:t>
      </w:r>
    </w:p>
    <w:p w14:paraId="6ED471EE" w14:textId="79A80787" w:rsidR="0044252C" w:rsidRPr="00BE0A39" w:rsidRDefault="001207B7" w:rsidP="000754D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zaświadczenie kwalifikacyjne do zajmowania się eksploatacją urządzeń, instalacji </w:t>
      </w:r>
      <w:r w:rsidR="00D553E7" w:rsidRPr="00BE0A39">
        <w:rPr>
          <w:sz w:val="24"/>
          <w:szCs w:val="24"/>
        </w:rPr>
        <w:t>i</w:t>
      </w:r>
      <w:r w:rsidR="000754D7" w:rsidRPr="00BE0A39">
        <w:rPr>
          <w:sz w:val="24"/>
          <w:szCs w:val="24"/>
        </w:rPr>
        <w:t> </w:t>
      </w:r>
      <w:r w:rsidRPr="00BE0A39">
        <w:rPr>
          <w:sz w:val="24"/>
          <w:szCs w:val="24"/>
        </w:rPr>
        <w:t>sieci grupy 1, pkt 2, 4 i 10 (uprawnienia elektryczne)</w:t>
      </w:r>
      <w:r w:rsidR="00D553E7" w:rsidRPr="00BE0A39">
        <w:rPr>
          <w:sz w:val="24"/>
          <w:szCs w:val="24"/>
        </w:rPr>
        <w:t xml:space="preserve"> </w:t>
      </w:r>
      <w:r w:rsidR="000754D7" w:rsidRPr="00BE0A39">
        <w:rPr>
          <w:sz w:val="24"/>
          <w:szCs w:val="24"/>
        </w:rPr>
        <w:t xml:space="preserve">na stanowisku eksploatacji </w:t>
      </w:r>
      <w:r w:rsidR="00D553E7" w:rsidRPr="00BE0A39">
        <w:rPr>
          <w:sz w:val="24"/>
          <w:szCs w:val="24"/>
        </w:rPr>
        <w:t>– 1</w:t>
      </w:r>
      <w:r w:rsidR="000754D7" w:rsidRPr="00BE0A39">
        <w:rPr>
          <w:sz w:val="24"/>
          <w:szCs w:val="24"/>
        </w:rPr>
        <w:t> </w:t>
      </w:r>
      <w:r w:rsidR="0044252C" w:rsidRPr="00BE0A39">
        <w:rPr>
          <w:sz w:val="24"/>
          <w:szCs w:val="24"/>
        </w:rPr>
        <w:t>pkt</w:t>
      </w:r>
      <w:r w:rsidR="000754D7" w:rsidRPr="00BE0A39">
        <w:rPr>
          <w:sz w:val="24"/>
          <w:szCs w:val="24"/>
        </w:rPr>
        <w:t xml:space="preserve"> lub </w:t>
      </w:r>
      <w:r w:rsidR="0044252C" w:rsidRPr="00BE0A39">
        <w:rPr>
          <w:sz w:val="24"/>
          <w:szCs w:val="24"/>
        </w:rPr>
        <w:t xml:space="preserve">na stanowisku dozoru </w:t>
      </w:r>
      <w:r w:rsidR="000754D7" w:rsidRPr="00BE0A39">
        <w:rPr>
          <w:sz w:val="24"/>
          <w:szCs w:val="24"/>
        </w:rPr>
        <w:t xml:space="preserve">– </w:t>
      </w:r>
      <w:r w:rsidR="0044252C" w:rsidRPr="00BE0A39">
        <w:rPr>
          <w:sz w:val="24"/>
          <w:szCs w:val="24"/>
        </w:rPr>
        <w:t>2 pkt</w:t>
      </w:r>
      <w:r w:rsidR="000754D7" w:rsidRPr="00BE0A39">
        <w:rPr>
          <w:sz w:val="24"/>
          <w:szCs w:val="24"/>
        </w:rPr>
        <w:t xml:space="preserve"> (przyznaje się punkty z tytułu uprawnień wyższych,</w:t>
      </w:r>
    </w:p>
    <w:p w14:paraId="03946432" w14:textId="393D6EA4" w:rsidR="0044252C" w:rsidRPr="00BE0A39" w:rsidRDefault="00107AF7" w:rsidP="00107AF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>wykształcenie techniczne przydatne na zajmowanym stanowisku (tj. mechanika pojazdów, mechanika i budowa maszyn</w:t>
      </w:r>
      <w:r w:rsidR="000754D7" w:rsidRPr="00BE0A39">
        <w:rPr>
          <w:sz w:val="24"/>
          <w:szCs w:val="24"/>
        </w:rPr>
        <w:t>,</w:t>
      </w:r>
      <w:r w:rsidR="00932380">
        <w:rPr>
          <w:sz w:val="24"/>
          <w:szCs w:val="24"/>
        </w:rPr>
        <w:t xml:space="preserve"> elektryka, elektronika, mechatronika</w:t>
      </w:r>
      <w:r w:rsidR="000754D7" w:rsidRPr="00BE0A39">
        <w:rPr>
          <w:sz w:val="24"/>
          <w:szCs w:val="24"/>
        </w:rPr>
        <w:t xml:space="preserve"> itp.</w:t>
      </w:r>
      <w:r w:rsidRPr="00BE0A39">
        <w:rPr>
          <w:sz w:val="24"/>
          <w:szCs w:val="24"/>
        </w:rPr>
        <w:t>) średnie – 1 pkt.; wyższe 3 pkt.</w:t>
      </w:r>
    </w:p>
    <w:p w14:paraId="6921ACD3" w14:textId="4BF0122A" w:rsidR="00781BD4" w:rsidRPr="00BE0A39" w:rsidRDefault="00781BD4" w:rsidP="00FA7BD9">
      <w:pPr>
        <w:pStyle w:val="p1"/>
        <w:spacing w:before="0" w:beforeAutospacing="0" w:after="0" w:afterAutospacing="0"/>
        <w:ind w:left="480" w:hanging="240"/>
        <w:jc w:val="both"/>
      </w:pPr>
    </w:p>
    <w:p w14:paraId="7EE84D2D" w14:textId="77777777" w:rsidR="00F85150" w:rsidRPr="00BE0A39" w:rsidRDefault="00F85150" w:rsidP="00FA7BD9">
      <w:pPr>
        <w:pStyle w:val="nop1"/>
        <w:spacing w:before="0" w:beforeAutospacing="0" w:after="0" w:afterAutospacing="0"/>
        <w:ind w:left="240"/>
        <w:jc w:val="both"/>
        <w:rPr>
          <w:b/>
        </w:rPr>
      </w:pPr>
      <w:r w:rsidRPr="00BE0A39">
        <w:rPr>
          <w:b/>
        </w:rPr>
        <w:t>Sposób liczenia punktów:</w:t>
      </w:r>
    </w:p>
    <w:p w14:paraId="30E5C424" w14:textId="77777777" w:rsidR="00F85150" w:rsidRPr="00BE0A3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za kwalifikacje wymienione w pkt 1–3 przyznaje się punkty jedynie z jednego tytułu, z</w:t>
      </w:r>
      <w:r w:rsidR="003821AB" w:rsidRPr="00BE0A39">
        <w:t> </w:t>
      </w:r>
      <w:r w:rsidRPr="00BE0A39">
        <w:t>wyższą wartością punktową;</w:t>
      </w:r>
    </w:p>
    <w:p w14:paraId="79A2583D" w14:textId="77777777" w:rsidR="00F85150" w:rsidRPr="00BE0A3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za kwalifikacje wymienione w pkt 5 i 6 przyznaje się punkty jedynie z jednego tytułu, z</w:t>
      </w:r>
      <w:r w:rsidR="003821AB" w:rsidRPr="00BE0A39">
        <w:t> </w:t>
      </w:r>
      <w:r w:rsidRPr="00BE0A39">
        <w:t>wyższą wartością punktową;</w:t>
      </w:r>
    </w:p>
    <w:p w14:paraId="64202115" w14:textId="77777777" w:rsidR="00F85150" w:rsidRPr="00BE0A3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za kwalifikacje wymienione w pkt 7–10 przyznaje się punkty jedynie z jednego tytułu, z</w:t>
      </w:r>
      <w:r w:rsidR="003821AB" w:rsidRPr="00BE0A39">
        <w:t> </w:t>
      </w:r>
      <w:r w:rsidRPr="00BE0A39">
        <w:t>wyższą wartością punktową;</w:t>
      </w:r>
    </w:p>
    <w:p w14:paraId="3FA20576" w14:textId="77777777" w:rsidR="00F85150" w:rsidRPr="00BE0A3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2B2925" w:rsidRPr="00BE0A39">
        <w:t> </w:t>
      </w:r>
      <w:r w:rsidRPr="00BE0A39">
        <w:t>działaniach ratowniczo-gaśniczych lub ćwiczeniach organizowanych przez jednostkę organizacyjną Państwowej Straży Pożarnej (w okresie jednego roku poprzedzając</w:t>
      </w:r>
      <w:r w:rsidR="00790718" w:rsidRPr="00BE0A39">
        <w:t>ego datę publikacji ogłoszenia</w:t>
      </w:r>
      <w:r w:rsidRPr="00BE0A39">
        <w:t>;</w:t>
      </w:r>
    </w:p>
    <w:p w14:paraId="45B849BF" w14:textId="2A92C710" w:rsidR="00F85150" w:rsidRPr="00BE0A39" w:rsidRDefault="003821AB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za kwalifikacje wymienione w pkt 12–13 przyznaje się punkty jedynie z jednego tytułu, z wyższą wartością punktową</w:t>
      </w:r>
      <w:r w:rsidR="00E62BFB" w:rsidRPr="00BE0A39">
        <w:t>;</w:t>
      </w:r>
    </w:p>
    <w:p w14:paraId="21637EE5" w14:textId="31295888" w:rsidR="00E62BFB" w:rsidRPr="00BE0A39" w:rsidRDefault="00C52589" w:rsidP="00E62BF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BE0A39">
        <w:t>maksymalna liczba punktów możliwa do uzyskania z tytułu posiadanego przez kandydatów do służby w Państwowej Straży Pożarnej wykształcenia, wyszkolenia lub posiadanych umiejętności wynosi 60</w:t>
      </w:r>
      <w:r w:rsidR="00E62BFB" w:rsidRPr="00BE0A39">
        <w:t>;</w:t>
      </w:r>
    </w:p>
    <w:p w14:paraId="64428246" w14:textId="77777777" w:rsidR="003821AB" w:rsidRPr="00BE0A39" w:rsidRDefault="003821AB" w:rsidP="00FA7BD9">
      <w:pPr>
        <w:pStyle w:val="p1"/>
        <w:spacing w:before="0" w:beforeAutospacing="0" w:after="0" w:afterAutospacing="0"/>
        <w:ind w:left="480" w:hanging="240"/>
        <w:jc w:val="both"/>
      </w:pPr>
    </w:p>
    <w:p w14:paraId="668CA8F2" w14:textId="77777777" w:rsidR="00F85150" w:rsidRPr="00BE0A39" w:rsidRDefault="00F85150" w:rsidP="00FA7BD9">
      <w:pPr>
        <w:jc w:val="both"/>
        <w:rPr>
          <w:sz w:val="24"/>
          <w:szCs w:val="24"/>
        </w:rPr>
      </w:pPr>
    </w:p>
    <w:p w14:paraId="3D3A2CDF" w14:textId="77777777" w:rsidR="00F85150" w:rsidRPr="00BE0A39" w:rsidRDefault="00F85150" w:rsidP="00FA7BD9">
      <w:pPr>
        <w:jc w:val="both"/>
        <w:rPr>
          <w:sz w:val="24"/>
          <w:szCs w:val="24"/>
        </w:rPr>
      </w:pPr>
      <w:r w:rsidRPr="00BE0A39">
        <w:rPr>
          <w:sz w:val="24"/>
          <w:szCs w:val="24"/>
        </w:rPr>
        <w:t>Wyjaśnienie użytych skrótów:</w:t>
      </w:r>
    </w:p>
    <w:p w14:paraId="7BD8427F" w14:textId="77777777" w:rsidR="00BF1E6F" w:rsidRPr="00BE0A39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E0A39">
        <w:rPr>
          <w:b/>
          <w:sz w:val="24"/>
        </w:rPr>
        <w:t xml:space="preserve">SP </w:t>
      </w:r>
      <w:r w:rsidRPr="00BE0A39">
        <w:rPr>
          <w:sz w:val="24"/>
        </w:rPr>
        <w:t>– szkolenie podstawowe strażaków-ratowników ochotniczej straży pożarnej;</w:t>
      </w:r>
    </w:p>
    <w:p w14:paraId="327BFA06" w14:textId="77777777" w:rsidR="00BF1E6F" w:rsidRPr="00BE0A39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E0A39">
        <w:rPr>
          <w:b/>
          <w:sz w:val="24"/>
        </w:rPr>
        <w:t>RT</w:t>
      </w:r>
      <w:r w:rsidRPr="00BE0A39">
        <w:rPr>
          <w:sz w:val="24"/>
        </w:rPr>
        <w:t xml:space="preserve"> – szkolenie z zakresu ratownictwa technicznego dla strażaków-ratowników ochotniczej straży pożarnej;</w:t>
      </w:r>
    </w:p>
    <w:p w14:paraId="593383A2" w14:textId="77777777" w:rsidR="00BF1E6F" w:rsidRPr="00BE0A39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E0A39">
        <w:rPr>
          <w:b/>
          <w:sz w:val="24"/>
        </w:rPr>
        <w:t>RW</w:t>
      </w:r>
      <w:r w:rsidRPr="00BE0A39">
        <w:rPr>
          <w:sz w:val="24"/>
        </w:rPr>
        <w:t xml:space="preserve"> – szkolenie strażaków-ratowników ochotniczej straży pożarnej z zakresu działań przeciwpowodziowych oraz ratownictwa na wodach.</w:t>
      </w:r>
    </w:p>
    <w:p w14:paraId="284DB452" w14:textId="77777777" w:rsidR="00BF1E6F" w:rsidRPr="00BE0A39" w:rsidRDefault="00BF1E6F" w:rsidP="00FA7BD9">
      <w:pPr>
        <w:jc w:val="both"/>
        <w:rPr>
          <w:b/>
          <w:sz w:val="24"/>
          <w:szCs w:val="24"/>
        </w:rPr>
      </w:pPr>
    </w:p>
    <w:p w14:paraId="480B78CB" w14:textId="77777777" w:rsidR="00BF1E6F" w:rsidRPr="00BE0A39" w:rsidRDefault="00BF1E6F" w:rsidP="00FA7BD9">
      <w:pPr>
        <w:jc w:val="both"/>
        <w:rPr>
          <w:b/>
          <w:sz w:val="24"/>
          <w:szCs w:val="24"/>
        </w:rPr>
      </w:pPr>
    </w:p>
    <w:sectPr w:rsidR="00BF1E6F" w:rsidRPr="00BE0A39" w:rsidSect="004E4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4B58" w14:textId="77777777" w:rsidR="0003588B" w:rsidRDefault="0003588B" w:rsidP="002B2925">
      <w:r>
        <w:separator/>
      </w:r>
    </w:p>
  </w:endnote>
  <w:endnote w:type="continuationSeparator" w:id="0">
    <w:p w14:paraId="670A6568" w14:textId="77777777" w:rsidR="0003588B" w:rsidRDefault="0003588B" w:rsidP="002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D6C3" w14:textId="77777777" w:rsidR="0003588B" w:rsidRDefault="0003588B" w:rsidP="002B2925">
      <w:r>
        <w:separator/>
      </w:r>
    </w:p>
  </w:footnote>
  <w:footnote w:type="continuationSeparator" w:id="0">
    <w:p w14:paraId="0909A1AD" w14:textId="77777777" w:rsidR="0003588B" w:rsidRDefault="0003588B" w:rsidP="002B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0339" w14:textId="7BB00359" w:rsidR="0003588B" w:rsidRPr="0006176A" w:rsidRDefault="0003588B" w:rsidP="002B2925">
    <w:pPr>
      <w:pStyle w:val="Nagwek"/>
      <w:jc w:val="right"/>
      <w:rPr>
        <w:sz w:val="20"/>
      </w:rPr>
    </w:pPr>
    <w:r w:rsidRPr="0006176A">
      <w:rPr>
        <w:sz w:val="20"/>
      </w:rPr>
      <w:t xml:space="preserve">Załącznik nr </w:t>
    </w:r>
    <w:r w:rsidR="001928B5">
      <w:rPr>
        <w:sz w:val="20"/>
      </w:rPr>
      <w:t>5</w:t>
    </w:r>
  </w:p>
  <w:p w14:paraId="6E2154BB" w14:textId="77777777" w:rsidR="0003588B" w:rsidRPr="0006176A" w:rsidRDefault="0003588B" w:rsidP="002B2925">
    <w:pPr>
      <w:pStyle w:val="Nagwek"/>
      <w:jc w:val="right"/>
      <w:rPr>
        <w:sz w:val="20"/>
      </w:rPr>
    </w:pPr>
    <w:r w:rsidRPr="0006176A">
      <w:rPr>
        <w:sz w:val="20"/>
      </w:rPr>
      <w:t>do ogłoszenia o naborze do służby</w:t>
    </w:r>
  </w:p>
  <w:p w14:paraId="0FBC7E86" w14:textId="77777777" w:rsidR="0003588B" w:rsidRPr="0006176A" w:rsidRDefault="0003588B" w:rsidP="002B2925">
    <w:pPr>
      <w:pStyle w:val="Nagwek"/>
      <w:jc w:val="right"/>
    </w:pPr>
    <w:r w:rsidRPr="0006176A">
      <w:rPr>
        <w:sz w:val="20"/>
      </w:rPr>
      <w:t>w Państwowej Straży Pożarnej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B95"/>
    <w:multiLevelType w:val="hybridMultilevel"/>
    <w:tmpl w:val="E8F6B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B2B04"/>
    <w:multiLevelType w:val="hybridMultilevel"/>
    <w:tmpl w:val="D9DC50AC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2C5510"/>
    <w:multiLevelType w:val="hybridMultilevel"/>
    <w:tmpl w:val="1B5E24CC"/>
    <w:lvl w:ilvl="0" w:tplc="343678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5902642"/>
    <w:multiLevelType w:val="hybridMultilevel"/>
    <w:tmpl w:val="D2FCCBCC"/>
    <w:lvl w:ilvl="0" w:tplc="87066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1CF"/>
    <w:multiLevelType w:val="hybridMultilevel"/>
    <w:tmpl w:val="B82ACBB8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1BC30A8"/>
    <w:multiLevelType w:val="hybridMultilevel"/>
    <w:tmpl w:val="D9180698"/>
    <w:lvl w:ilvl="0" w:tplc="87066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20E52"/>
    <w:multiLevelType w:val="hybridMultilevel"/>
    <w:tmpl w:val="F59E52E6"/>
    <w:lvl w:ilvl="0" w:tplc="343678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1482258"/>
    <w:multiLevelType w:val="hybridMultilevel"/>
    <w:tmpl w:val="AB42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51C97"/>
    <w:multiLevelType w:val="hybridMultilevel"/>
    <w:tmpl w:val="EC66B41A"/>
    <w:lvl w:ilvl="0" w:tplc="D94028C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26077184">
    <w:abstractNumId w:val="5"/>
  </w:num>
  <w:num w:numId="2" w16cid:durableId="85420969">
    <w:abstractNumId w:val="3"/>
  </w:num>
  <w:num w:numId="3" w16cid:durableId="1460344221">
    <w:abstractNumId w:val="8"/>
  </w:num>
  <w:num w:numId="4" w16cid:durableId="74910362">
    <w:abstractNumId w:val="4"/>
  </w:num>
  <w:num w:numId="5" w16cid:durableId="608390623">
    <w:abstractNumId w:val="6"/>
  </w:num>
  <w:num w:numId="6" w16cid:durableId="1343584757">
    <w:abstractNumId w:val="1"/>
  </w:num>
  <w:num w:numId="7" w16cid:durableId="1332609606">
    <w:abstractNumId w:val="2"/>
  </w:num>
  <w:num w:numId="8" w16cid:durableId="841352765">
    <w:abstractNumId w:val="7"/>
  </w:num>
  <w:num w:numId="9" w16cid:durableId="188062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2D"/>
    <w:rsid w:val="00022E9B"/>
    <w:rsid w:val="000307F2"/>
    <w:rsid w:val="0003588B"/>
    <w:rsid w:val="000754D7"/>
    <w:rsid w:val="000B22AF"/>
    <w:rsid w:val="000E696B"/>
    <w:rsid w:val="00107AF7"/>
    <w:rsid w:val="001207B7"/>
    <w:rsid w:val="001928B5"/>
    <w:rsid w:val="001F0DCC"/>
    <w:rsid w:val="002A554A"/>
    <w:rsid w:val="002B2925"/>
    <w:rsid w:val="002C027D"/>
    <w:rsid w:val="002C4F0F"/>
    <w:rsid w:val="0031503F"/>
    <w:rsid w:val="003821AB"/>
    <w:rsid w:val="0044252C"/>
    <w:rsid w:val="0045771C"/>
    <w:rsid w:val="004E4B46"/>
    <w:rsid w:val="00617400"/>
    <w:rsid w:val="006362CD"/>
    <w:rsid w:val="0068795A"/>
    <w:rsid w:val="006E3EE3"/>
    <w:rsid w:val="00781BD4"/>
    <w:rsid w:val="00790718"/>
    <w:rsid w:val="007C5CC8"/>
    <w:rsid w:val="00816E20"/>
    <w:rsid w:val="00903A24"/>
    <w:rsid w:val="00932380"/>
    <w:rsid w:val="00933C41"/>
    <w:rsid w:val="009A1026"/>
    <w:rsid w:val="009E3FE9"/>
    <w:rsid w:val="00A22BF8"/>
    <w:rsid w:val="00A62F52"/>
    <w:rsid w:val="00B9669B"/>
    <w:rsid w:val="00BE0A39"/>
    <w:rsid w:val="00BF1E6F"/>
    <w:rsid w:val="00C52589"/>
    <w:rsid w:val="00C6722D"/>
    <w:rsid w:val="00CB14EC"/>
    <w:rsid w:val="00D553E7"/>
    <w:rsid w:val="00D85D76"/>
    <w:rsid w:val="00DB1DA3"/>
    <w:rsid w:val="00DE64F9"/>
    <w:rsid w:val="00E009E2"/>
    <w:rsid w:val="00E5252F"/>
    <w:rsid w:val="00E62BFB"/>
    <w:rsid w:val="00F04E60"/>
    <w:rsid w:val="00F5132F"/>
    <w:rsid w:val="00F85150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413"/>
  <w15:docId w15:val="{941CEA6A-54F8-471B-95A6-6E9921C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15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85150"/>
    <w:rPr>
      <w:color w:val="0000FF"/>
      <w:u w:val="single"/>
    </w:rPr>
  </w:style>
  <w:style w:type="paragraph" w:customStyle="1" w:styleId="zal">
    <w:name w:val="zal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c">
    <w:name w:val="c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1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92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B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92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PSK-2</dc:creator>
  <cp:keywords/>
  <dc:description/>
  <cp:lastModifiedBy>KP PSP Biłgoraj</cp:lastModifiedBy>
  <cp:revision>5</cp:revision>
  <cp:lastPrinted>2023-11-06T13:31:00Z</cp:lastPrinted>
  <dcterms:created xsi:type="dcterms:W3CDTF">2023-11-02T11:36:00Z</dcterms:created>
  <dcterms:modified xsi:type="dcterms:W3CDTF">2023-11-09T09:22:00Z</dcterms:modified>
</cp:coreProperties>
</file>